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EA" w:rsidRDefault="005B36EA" w:rsidP="005B36E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ИТОГОВЫЕ ОЦЕНОЧНЫЕ СРЕДСТВА</w:t>
      </w:r>
      <w:bookmarkStart w:id="0" w:name="_GoBack"/>
      <w:bookmarkEnd w:id="0"/>
    </w:p>
    <w:p w:rsidR="005B36EA" w:rsidRPr="004E0284" w:rsidRDefault="005B36EA" w:rsidP="005B36EA">
      <w:pPr>
        <w:pStyle w:val="Default"/>
        <w:jc w:val="both"/>
        <w:rPr>
          <w:b/>
        </w:rPr>
      </w:pPr>
      <w:r w:rsidRPr="004E0284">
        <w:rPr>
          <w:b/>
          <w:u w:val="single"/>
        </w:rPr>
        <w:t>Раздел 1</w:t>
      </w:r>
      <w:r w:rsidRPr="004E0284">
        <w:rPr>
          <w:b/>
        </w:rPr>
        <w:t>. Основы теории и методики настольного тенниса</w:t>
      </w:r>
    </w:p>
    <w:p w:rsidR="005B36EA" w:rsidRPr="004E0284" w:rsidRDefault="005B36EA" w:rsidP="005B36E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E0284">
        <w:rPr>
          <w:rFonts w:ascii="Times New Roman" w:hAnsi="Times New Roman"/>
          <w:b/>
          <w:bCs/>
          <w:color w:val="000000"/>
          <w:sz w:val="24"/>
          <w:szCs w:val="24"/>
        </w:rPr>
        <w:t>Теория: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История возникновения и развития игры.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Характеристика игры в настольный теннис.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Комплекс упражнений с мячом и ракеткой для развития координации.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Определение техники игры, основные группы технических приемов.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Определение исходного положения игрока. Классификация стоек.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Способы передвижений в настольном теннисе.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Игры и эстафеты с мячом и ракеткой.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Требования к инвентарю для игры в настольный теннис.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Правила подачи.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Правила розыгрыша очка в настольном теннисе.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Правила проведения соревновательной встречи. Ввод мяча в игру.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Правила парной игры.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Тактика игры в настольный теннис.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Деятельность судейской коллегии в настольном теннисе.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Виды соревнований в настольном теннисе.</w:t>
      </w:r>
    </w:p>
    <w:p w:rsidR="005B36EA" w:rsidRPr="004E0284" w:rsidRDefault="005B36EA" w:rsidP="005B36EA">
      <w:pPr>
        <w:numPr>
          <w:ilvl w:val="0"/>
          <w:numId w:val="1"/>
        </w:numPr>
        <w:tabs>
          <w:tab w:val="clear" w:pos="1080"/>
          <w:tab w:val="num" w:pos="-59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Проведение командных соревнований. Круговая система розыгрыша.</w:t>
      </w:r>
    </w:p>
    <w:p w:rsidR="005B36EA" w:rsidRPr="004E0284" w:rsidRDefault="005B36EA" w:rsidP="005B36EA">
      <w:pPr>
        <w:pStyle w:val="1"/>
        <w:ind w:firstLine="0"/>
        <w:rPr>
          <w:b/>
          <w:sz w:val="24"/>
          <w:szCs w:val="24"/>
          <w:lang w:val="ru-RU"/>
        </w:rPr>
      </w:pPr>
      <w:r w:rsidRPr="004E0284">
        <w:rPr>
          <w:b/>
          <w:sz w:val="24"/>
          <w:szCs w:val="24"/>
          <w:lang w:val="ru-RU"/>
        </w:rPr>
        <w:t>Практика:</w:t>
      </w:r>
    </w:p>
    <w:p w:rsidR="005B36EA" w:rsidRPr="004E0284" w:rsidRDefault="005B36EA" w:rsidP="005B36EA">
      <w:pPr>
        <w:numPr>
          <w:ilvl w:val="1"/>
          <w:numId w:val="1"/>
        </w:numPr>
        <w:tabs>
          <w:tab w:val="clear" w:pos="1440"/>
          <w:tab w:val="num" w:pos="993"/>
        </w:tabs>
        <w:spacing w:after="0" w:line="240" w:lineRule="auto"/>
        <w:ind w:hanging="731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 xml:space="preserve">Выполнение удара толчком слева по диагонали и </w:t>
      </w:r>
      <w:proofErr w:type="gramStart"/>
      <w:r w:rsidRPr="004E0284">
        <w:rPr>
          <w:rFonts w:ascii="Times New Roman" w:hAnsi="Times New Roman"/>
          <w:sz w:val="24"/>
          <w:szCs w:val="24"/>
        </w:rPr>
        <w:t>по</w:t>
      </w:r>
      <w:proofErr w:type="gramEnd"/>
      <w:r w:rsidRPr="004E0284">
        <w:rPr>
          <w:rFonts w:ascii="Times New Roman" w:hAnsi="Times New Roman"/>
          <w:sz w:val="24"/>
          <w:szCs w:val="24"/>
        </w:rPr>
        <w:t xml:space="preserve"> прямой.</w:t>
      </w:r>
    </w:p>
    <w:p w:rsidR="005B36EA" w:rsidRPr="004E0284" w:rsidRDefault="005B36EA" w:rsidP="005B36EA">
      <w:pPr>
        <w:numPr>
          <w:ilvl w:val="1"/>
          <w:numId w:val="1"/>
        </w:numPr>
        <w:tabs>
          <w:tab w:val="clear" w:pos="1440"/>
          <w:tab w:val="num" w:pos="993"/>
        </w:tabs>
        <w:spacing w:after="0" w:line="240" w:lineRule="auto"/>
        <w:ind w:hanging="731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Выполнение наката справа и слева по диагонали.</w:t>
      </w:r>
    </w:p>
    <w:p w:rsidR="005B36EA" w:rsidRPr="004E0284" w:rsidRDefault="005B36EA" w:rsidP="005B36EA">
      <w:pPr>
        <w:numPr>
          <w:ilvl w:val="1"/>
          <w:numId w:val="1"/>
        </w:numPr>
        <w:tabs>
          <w:tab w:val="clear" w:pos="1440"/>
          <w:tab w:val="num" w:pos="993"/>
        </w:tabs>
        <w:spacing w:after="0" w:line="240" w:lineRule="auto"/>
        <w:ind w:hanging="731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Выполнение подач накатами.</w:t>
      </w:r>
    </w:p>
    <w:p w:rsidR="005B36EA" w:rsidRPr="004E0284" w:rsidRDefault="005B36EA" w:rsidP="005B36EA">
      <w:pPr>
        <w:numPr>
          <w:ilvl w:val="1"/>
          <w:numId w:val="1"/>
        </w:numPr>
        <w:tabs>
          <w:tab w:val="clear" w:pos="1440"/>
          <w:tab w:val="num" w:pos="993"/>
        </w:tabs>
        <w:spacing w:after="0" w:line="240" w:lineRule="auto"/>
        <w:ind w:hanging="731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Выполнение срезки справа и слева по диагонали.</w:t>
      </w:r>
    </w:p>
    <w:p w:rsidR="005B36EA" w:rsidRPr="004E0284" w:rsidRDefault="005B36EA" w:rsidP="005B36EA">
      <w:pPr>
        <w:numPr>
          <w:ilvl w:val="1"/>
          <w:numId w:val="1"/>
        </w:numPr>
        <w:tabs>
          <w:tab w:val="clear" w:pos="1440"/>
          <w:tab w:val="num" w:pos="993"/>
        </w:tabs>
        <w:spacing w:after="0" w:line="240" w:lineRule="auto"/>
        <w:ind w:hanging="731"/>
        <w:jc w:val="both"/>
        <w:rPr>
          <w:rFonts w:ascii="Times New Roman" w:hAnsi="Times New Roman"/>
          <w:sz w:val="24"/>
          <w:szCs w:val="24"/>
        </w:rPr>
      </w:pPr>
      <w:r w:rsidRPr="004E0284">
        <w:rPr>
          <w:rFonts w:ascii="Times New Roman" w:hAnsi="Times New Roman"/>
          <w:sz w:val="24"/>
          <w:szCs w:val="24"/>
        </w:rPr>
        <w:t>Выполнение подач срезками.</w:t>
      </w:r>
    </w:p>
    <w:p w:rsidR="005B36EA" w:rsidRPr="004E0284" w:rsidRDefault="005B36EA" w:rsidP="005B36E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B36EA" w:rsidRPr="004E0284" w:rsidRDefault="005B36EA" w:rsidP="005B36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0284">
        <w:rPr>
          <w:rFonts w:ascii="Times New Roman" w:hAnsi="Times New Roman"/>
          <w:b/>
          <w:bCs/>
          <w:color w:val="000000"/>
          <w:sz w:val="24"/>
          <w:szCs w:val="24"/>
        </w:rPr>
        <w:t>Методика:</w:t>
      </w:r>
      <w:r w:rsidRPr="004E0284">
        <w:rPr>
          <w:rFonts w:ascii="Times New Roman" w:hAnsi="Times New Roman"/>
          <w:color w:val="000000"/>
          <w:sz w:val="24"/>
          <w:szCs w:val="24"/>
        </w:rPr>
        <w:br/>
        <w:t>Овладеть профессионально-педагогическими умениями и навыками:</w:t>
      </w:r>
    </w:p>
    <w:p w:rsidR="005B36EA" w:rsidRPr="004E0284" w:rsidRDefault="005B36EA" w:rsidP="005B36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0284">
        <w:rPr>
          <w:rFonts w:ascii="Times New Roman" w:hAnsi="Times New Roman"/>
          <w:color w:val="000000"/>
          <w:sz w:val="24"/>
          <w:szCs w:val="24"/>
        </w:rPr>
        <w:t>- Проведение специализированной разминки.</w:t>
      </w:r>
    </w:p>
    <w:p w:rsidR="005B36EA" w:rsidRPr="004E0284" w:rsidRDefault="005B36EA" w:rsidP="005B36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0284">
        <w:rPr>
          <w:rFonts w:ascii="Times New Roman" w:hAnsi="Times New Roman"/>
          <w:color w:val="000000"/>
          <w:sz w:val="24"/>
          <w:szCs w:val="24"/>
        </w:rPr>
        <w:t>- Проведение упражнений с мячом и ракеткой.</w:t>
      </w:r>
    </w:p>
    <w:p w:rsidR="005B36EA" w:rsidRPr="004E0284" w:rsidRDefault="005B36EA" w:rsidP="005B36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0284">
        <w:rPr>
          <w:rFonts w:ascii="Times New Roman" w:hAnsi="Times New Roman"/>
          <w:color w:val="000000"/>
          <w:sz w:val="24"/>
          <w:szCs w:val="24"/>
        </w:rPr>
        <w:t>- Проведение игр и эстафет с элементами настольного тенниса.</w:t>
      </w:r>
    </w:p>
    <w:p w:rsidR="005B36EA" w:rsidRPr="004E0284" w:rsidRDefault="005B36EA" w:rsidP="005B36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0284">
        <w:rPr>
          <w:rFonts w:ascii="Times New Roman" w:hAnsi="Times New Roman"/>
          <w:color w:val="000000"/>
          <w:sz w:val="24"/>
          <w:szCs w:val="24"/>
        </w:rPr>
        <w:t>- Овладеть методикой обучения базовым элементам настольного тенниса</w:t>
      </w:r>
      <w:proofErr w:type="gramStart"/>
      <w:r w:rsidRPr="004E0284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4E0284">
        <w:rPr>
          <w:rFonts w:ascii="Times New Roman" w:hAnsi="Times New Roman"/>
          <w:color w:val="000000"/>
          <w:sz w:val="24"/>
          <w:szCs w:val="24"/>
        </w:rPr>
        <w:t xml:space="preserve"> толчок, накат справа и слева, подачи накатами справа и слева, срезка справа и слева, подачи срезкой слева и справа.</w:t>
      </w:r>
    </w:p>
    <w:p w:rsidR="005B36EA" w:rsidRPr="004E0284" w:rsidRDefault="005B36EA" w:rsidP="005B36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0284">
        <w:rPr>
          <w:rFonts w:ascii="Times New Roman" w:hAnsi="Times New Roman"/>
          <w:color w:val="000000"/>
          <w:sz w:val="24"/>
          <w:szCs w:val="24"/>
        </w:rPr>
        <w:t>- Владеть терминами настольного тенниса</w:t>
      </w:r>
    </w:p>
    <w:p w:rsidR="005B36EA" w:rsidRPr="004E0284" w:rsidRDefault="005B36EA" w:rsidP="005B36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0284">
        <w:rPr>
          <w:rFonts w:ascii="Times New Roman" w:hAnsi="Times New Roman"/>
          <w:color w:val="000000"/>
          <w:sz w:val="24"/>
          <w:szCs w:val="24"/>
        </w:rPr>
        <w:t>- Осуществлять судейство соревнований.</w:t>
      </w:r>
    </w:p>
    <w:p w:rsidR="00265D08" w:rsidRDefault="00265D08"/>
    <w:sectPr w:rsidR="0026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119E8"/>
    <w:multiLevelType w:val="hybridMultilevel"/>
    <w:tmpl w:val="5008CB88"/>
    <w:lvl w:ilvl="0" w:tplc="52109C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FC"/>
    <w:rsid w:val="00265D08"/>
    <w:rsid w:val="005B36EA"/>
    <w:rsid w:val="00926CFC"/>
    <w:rsid w:val="00E5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E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36EA"/>
    <w:pPr>
      <w:keepNext/>
      <w:spacing w:after="0" w:line="360" w:lineRule="auto"/>
      <w:ind w:firstLine="709"/>
      <w:jc w:val="both"/>
      <w:outlineLvl w:val="0"/>
    </w:pPr>
    <w:rPr>
      <w:rFonts w:ascii="Times New Roman" w:eastAsia="Times New Roman" w:hAnsi="Times New Roman"/>
      <w:sz w:val="28"/>
      <w:lang w:val="la-Lat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6EA"/>
    <w:rPr>
      <w:rFonts w:ascii="Times New Roman" w:eastAsia="Times New Roman" w:hAnsi="Times New Roman" w:cs="Times New Roman"/>
      <w:sz w:val="28"/>
      <w:lang w:val="la-Latn"/>
    </w:rPr>
  </w:style>
  <w:style w:type="paragraph" w:customStyle="1" w:styleId="Default">
    <w:name w:val="Default"/>
    <w:rsid w:val="005B36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E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36EA"/>
    <w:pPr>
      <w:keepNext/>
      <w:spacing w:after="0" w:line="360" w:lineRule="auto"/>
      <w:ind w:firstLine="709"/>
      <w:jc w:val="both"/>
      <w:outlineLvl w:val="0"/>
    </w:pPr>
    <w:rPr>
      <w:rFonts w:ascii="Times New Roman" w:eastAsia="Times New Roman" w:hAnsi="Times New Roman"/>
      <w:sz w:val="28"/>
      <w:lang w:val="la-Lat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6EA"/>
    <w:rPr>
      <w:rFonts w:ascii="Times New Roman" w:eastAsia="Times New Roman" w:hAnsi="Times New Roman" w:cs="Times New Roman"/>
      <w:sz w:val="28"/>
      <w:lang w:val="la-Latn"/>
    </w:rPr>
  </w:style>
  <w:style w:type="paragraph" w:customStyle="1" w:styleId="Default">
    <w:name w:val="Default"/>
    <w:rsid w:val="005B36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Trust</cp:lastModifiedBy>
  <cp:revision>2</cp:revision>
  <dcterms:created xsi:type="dcterms:W3CDTF">2015-04-10T20:57:00Z</dcterms:created>
  <dcterms:modified xsi:type="dcterms:W3CDTF">2015-04-10T20:58:00Z</dcterms:modified>
</cp:coreProperties>
</file>